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4391B347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isa</w:t>
      </w:r>
      <w:r w:rsidR="00E6163B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.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49AAC10B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35557B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B11C1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36"/>
          <w:szCs w:val="36"/>
          <w:u w:val="single"/>
          <w:lang w:eastAsia="x-none"/>
        </w:rPr>
      </w:pP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(</w:t>
      </w:r>
      <w:r w:rsidR="000476BE"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 xml:space="preserve">selle osa </w:t>
      </w: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 xml:space="preserve">täidab </w:t>
      </w:r>
      <w:r w:rsidR="000476BE"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lepingu sõlminud huvitatud isik ja allkirjastab faili tervikuna</w:t>
      </w: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1E118DEC" w:rsidR="00480E2F" w:rsidRPr="00711691" w:rsidRDefault="002A6D7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Riigimaantee 49 Imavere-Viljandi-Karksi-Nuia km 10,898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49D7D95D" w:rsidR="00480E2F" w:rsidRPr="00711691" w:rsidRDefault="002A6D7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Lätte kinnistu, 83401:001:1441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5BF2EC19" w:rsidR="00711691" w:rsidRPr="00711691" w:rsidRDefault="002A6D7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7.1-12515404-6 05.12.2025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436A0509" w:rsidR="00711691" w:rsidRPr="00711691" w:rsidRDefault="002A6D7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Erki Leedmaa 56687751 </w:t>
            </w:r>
            <w:proofErr w:type="spellStart"/>
            <w:r>
              <w:rPr>
                <w:rFonts w:ascii="Times New Roman" w:hAnsi="Times New Roman"/>
              </w:rPr>
              <w:t>Tariston</w:t>
            </w:r>
            <w:proofErr w:type="spellEnd"/>
            <w:r>
              <w:rPr>
                <w:rFonts w:ascii="Times New Roman" w:hAnsi="Times New Roman"/>
              </w:rPr>
              <w:t xml:space="preserve"> AS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108FCBD0" w:rsidR="00711691" w:rsidRPr="00711691" w:rsidRDefault="00C62E60" w:rsidP="00711691">
            <w:pPr>
              <w:spacing w:after="160" w:line="256" w:lineRule="auto"/>
              <w:rPr>
                <w:rFonts w:ascii="Times New Roman" w:hAnsi="Times New Roman"/>
              </w:rPr>
            </w:pPr>
            <w:bookmarkStart w:id="0" w:name="_Hlk128393815"/>
            <w:r w:rsidRPr="00C62E60">
              <w:rPr>
                <w:rFonts w:ascii="Times New Roman" w:hAnsi="Times New Roman"/>
              </w:rPr>
              <w:t>Ehitustööde kestvus (algus- ja lõppkuupäev)</w:t>
            </w:r>
            <w:bookmarkEnd w:id="0"/>
          </w:p>
        </w:tc>
        <w:tc>
          <w:tcPr>
            <w:tcW w:w="5760" w:type="dxa"/>
          </w:tcPr>
          <w:p w14:paraId="1EFA1510" w14:textId="4CCB33C6" w:rsidR="00711691" w:rsidRPr="00711691" w:rsidRDefault="002A6D7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06.04.2025 – 30.04.2025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1F74A28" w:rsidR="00711691" w:rsidRPr="00711691" w:rsidRDefault="002A6D7B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041867">
              <w:rPr>
                <w:rFonts w:ascii="Times New Roman" w:hAnsi="Times New Roman"/>
              </w:rPr>
              <w:t>Tariston</w:t>
            </w:r>
            <w:proofErr w:type="spellEnd"/>
            <w:r w:rsidRPr="00041867">
              <w:rPr>
                <w:rFonts w:ascii="Times New Roman" w:hAnsi="Times New Roman"/>
              </w:rPr>
              <w:t xml:space="preserve"> AS, </w:t>
            </w:r>
            <w:r w:rsidRPr="00041867">
              <w:rPr>
                <w:rFonts w:ascii="Times New Roman" w:hAnsi="Times New Roman"/>
                <w:color w:val="4D4C4C"/>
              </w:rPr>
              <w:t>1088 7843, Mäo tee 1, Sillaotsa küla, Paide linn, 72758 Järva maakond</w:t>
            </w:r>
            <w:r>
              <w:rPr>
                <w:rFonts w:ascii="Times New Roman" w:hAnsi="Times New Roman"/>
                <w:color w:val="4D4C4C"/>
              </w:rPr>
              <w:t xml:space="preserve">, 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02D44642" w:rsidR="00F55C42" w:rsidRPr="00711691" w:rsidRDefault="002A6D7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t>EEH008555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D1A8632" w:rsidR="00727699" w:rsidRPr="00711691" w:rsidRDefault="002A6D7B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Tariston</w:t>
            </w:r>
            <w:proofErr w:type="spellEnd"/>
            <w:r>
              <w:rPr>
                <w:rFonts w:ascii="Times New Roman" w:hAnsi="Times New Roman"/>
              </w:rPr>
              <w:t xml:space="preserve"> AS, </w:t>
            </w:r>
            <w:r w:rsidRPr="003C10B1">
              <w:rPr>
                <w:rFonts w:ascii="Times New Roman" w:hAnsi="Times New Roman"/>
              </w:rPr>
              <w:t>1088 7843</w:t>
            </w:r>
            <w:r>
              <w:rPr>
                <w:rFonts w:ascii="Times New Roman" w:hAnsi="Times New Roman"/>
              </w:rPr>
              <w:t>, Erki Leedmaa, 56687751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2010AAC7" w:rsidR="00F17141" w:rsidRPr="00711691" w:rsidRDefault="00893DF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49_km 10,898_mahasõidu </w:t>
            </w:r>
            <w:proofErr w:type="spellStart"/>
            <w:r>
              <w:rPr>
                <w:rFonts w:ascii="Times New Roman" w:hAnsi="Times New Roman"/>
              </w:rPr>
              <w:t>ehitus_tariston</w:t>
            </w:r>
            <w:proofErr w:type="spellEnd"/>
            <w:r>
              <w:rPr>
                <w:rFonts w:ascii="Times New Roman" w:hAnsi="Times New Roman"/>
              </w:rPr>
              <w:t xml:space="preserve"> as 24.03.2026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6E03B212" w:rsidR="0054419E" w:rsidRPr="00E6163B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35557B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35557B" w:rsidRPr="00E6163B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35557B" w:rsidRPr="00E6163B">
        <w:rPr>
          <w:rFonts w:ascii="Times New Roman" w:hAnsi="Times New Roman"/>
        </w:rPr>
        <w:t xml:space="preserve"> </w:t>
      </w:r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2B34EC5" w:rsidR="0045407E" w:rsidRPr="00EE059B" w:rsidRDefault="00B14DC1" w:rsidP="002E6D03">
      <w:pPr>
        <w:spacing w:after="160" w:line="256" w:lineRule="auto"/>
        <w:rPr>
          <w:rFonts w:ascii="Times New Roman" w:hAnsi="Times New Roman"/>
        </w:rPr>
      </w:pPr>
      <w:r w:rsidRPr="00EE059B">
        <w:rPr>
          <w:rFonts w:ascii="Times New Roman" w:hAnsi="Times New Roman"/>
        </w:rPr>
        <w:t xml:space="preserve">Garantiiperioodi </w:t>
      </w:r>
      <w:r w:rsidR="006B271F" w:rsidRPr="00EE059B">
        <w:rPr>
          <w:rFonts w:ascii="Times New Roman" w:hAnsi="Times New Roman"/>
        </w:rPr>
        <w:t xml:space="preserve">(5 aastat) </w:t>
      </w:r>
      <w:r w:rsidRPr="00EE059B">
        <w:rPr>
          <w:rFonts w:ascii="Times New Roman" w:hAnsi="Times New Roman"/>
        </w:rPr>
        <w:t>arvestus algab digiallkirjastamise kuupäevast.</w:t>
      </w:r>
      <w:r w:rsidR="00E13CC1" w:rsidRPr="00EE059B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3748" w14:textId="77777777" w:rsidR="00567E00" w:rsidRDefault="00567E00" w:rsidP="00E80E5D">
      <w:pPr>
        <w:spacing w:after="0" w:line="240" w:lineRule="auto"/>
      </w:pPr>
      <w:r>
        <w:separator/>
      </w:r>
    </w:p>
  </w:endnote>
  <w:endnote w:type="continuationSeparator" w:id="0">
    <w:p w14:paraId="05BD3EB8" w14:textId="77777777" w:rsidR="00567E00" w:rsidRDefault="00567E00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BEB7" w14:textId="77777777" w:rsidR="00567E00" w:rsidRDefault="00567E00" w:rsidP="00E80E5D">
      <w:pPr>
        <w:spacing w:after="0" w:line="240" w:lineRule="auto"/>
      </w:pPr>
      <w:r>
        <w:separator/>
      </w:r>
    </w:p>
  </w:footnote>
  <w:footnote w:type="continuationSeparator" w:id="0">
    <w:p w14:paraId="07676BB6" w14:textId="77777777" w:rsidR="00567E00" w:rsidRDefault="00567E00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1A134B"/>
    <w:rsid w:val="001A6D57"/>
    <w:rsid w:val="00220B8A"/>
    <w:rsid w:val="002A6D7B"/>
    <w:rsid w:val="002E6D03"/>
    <w:rsid w:val="003451E9"/>
    <w:rsid w:val="0035557B"/>
    <w:rsid w:val="003A7180"/>
    <w:rsid w:val="00400E12"/>
    <w:rsid w:val="0045407E"/>
    <w:rsid w:val="00475A65"/>
    <w:rsid w:val="00480E2F"/>
    <w:rsid w:val="004B42F4"/>
    <w:rsid w:val="004E4439"/>
    <w:rsid w:val="0054419E"/>
    <w:rsid w:val="00567E00"/>
    <w:rsid w:val="005C536A"/>
    <w:rsid w:val="00606DEC"/>
    <w:rsid w:val="0063200B"/>
    <w:rsid w:val="006A0986"/>
    <w:rsid w:val="006B271F"/>
    <w:rsid w:val="00711691"/>
    <w:rsid w:val="00727699"/>
    <w:rsid w:val="00753B43"/>
    <w:rsid w:val="007804E6"/>
    <w:rsid w:val="007E50D9"/>
    <w:rsid w:val="00820B69"/>
    <w:rsid w:val="0083450D"/>
    <w:rsid w:val="00893DF3"/>
    <w:rsid w:val="008A78F5"/>
    <w:rsid w:val="008C5EBC"/>
    <w:rsid w:val="008C6C4E"/>
    <w:rsid w:val="00942D19"/>
    <w:rsid w:val="00942F2F"/>
    <w:rsid w:val="00B11C11"/>
    <w:rsid w:val="00B14DC1"/>
    <w:rsid w:val="00B2285C"/>
    <w:rsid w:val="00B40799"/>
    <w:rsid w:val="00B70E87"/>
    <w:rsid w:val="00B7164B"/>
    <w:rsid w:val="00BD099E"/>
    <w:rsid w:val="00BF107A"/>
    <w:rsid w:val="00C16A66"/>
    <w:rsid w:val="00C62E60"/>
    <w:rsid w:val="00C65D22"/>
    <w:rsid w:val="00C72AB1"/>
    <w:rsid w:val="00C86598"/>
    <w:rsid w:val="00CC1FF4"/>
    <w:rsid w:val="00D54DA5"/>
    <w:rsid w:val="00D9711E"/>
    <w:rsid w:val="00E13CC1"/>
    <w:rsid w:val="00E6163B"/>
    <w:rsid w:val="00E80E5D"/>
    <w:rsid w:val="00EE059B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Erki Leedmaa</cp:lastModifiedBy>
  <cp:revision>11</cp:revision>
  <cp:lastPrinted>2020-10-14T10:45:00Z</cp:lastPrinted>
  <dcterms:created xsi:type="dcterms:W3CDTF">2020-11-17T08:28:00Z</dcterms:created>
  <dcterms:modified xsi:type="dcterms:W3CDTF">2026-03-25T08:27:00Z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